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3B" w:rsidRPr="006B053B" w:rsidRDefault="006B053B" w:rsidP="006B0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53B">
        <w:rPr>
          <w:rFonts w:ascii="Times New Roman" w:hAnsi="Times New Roman" w:cs="Times New Roman"/>
          <w:sz w:val="28"/>
          <w:szCs w:val="28"/>
        </w:rPr>
        <w:t>Для участия в конференции необходимо по электронной почте не позднее 30 июля 2014 года направить в адрес организационного комитета заявку и текст выступления (тезисы) объёмом до 7 страниц на электронный адрес: е-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B053B">
        <w:rPr>
          <w:rFonts w:ascii="Times New Roman" w:hAnsi="Times New Roman" w:cs="Times New Roman"/>
          <w:sz w:val="28"/>
          <w:szCs w:val="28"/>
        </w:rPr>
        <w:t xml:space="preserve">: 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Pr="006B053B">
        <w:rPr>
          <w:rFonts w:ascii="Times New Roman" w:hAnsi="Times New Roman" w:cs="Times New Roman"/>
          <w:sz w:val="28"/>
          <w:szCs w:val="28"/>
        </w:rPr>
        <w:t>_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6B053B">
        <w:rPr>
          <w:rFonts w:ascii="Times New Roman" w:hAnsi="Times New Roman" w:cs="Times New Roman"/>
          <w:sz w:val="28"/>
          <w:szCs w:val="28"/>
        </w:rPr>
        <w:t>2014@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B053B">
        <w:rPr>
          <w:rFonts w:ascii="Times New Roman" w:hAnsi="Times New Roman" w:cs="Times New Roman"/>
          <w:sz w:val="28"/>
          <w:szCs w:val="28"/>
        </w:rPr>
        <w:t>.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B053B">
        <w:rPr>
          <w:rFonts w:ascii="Times New Roman" w:hAnsi="Times New Roman" w:cs="Times New Roman"/>
          <w:sz w:val="28"/>
          <w:szCs w:val="28"/>
        </w:rPr>
        <w:t>.</w:t>
      </w:r>
    </w:p>
    <w:p w:rsidR="006B053B" w:rsidRPr="006B053B" w:rsidRDefault="006B053B" w:rsidP="006B0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t xml:space="preserve">     Требования к оформлению материалов:</w:t>
      </w:r>
    </w:p>
    <w:p w:rsidR="006B053B" w:rsidRPr="006B053B" w:rsidRDefault="006B053B" w:rsidP="006B0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– параметры страницы: формат А</w:t>
      </w:r>
      <w:r w:rsidRPr="006B053B">
        <w:rPr>
          <w:rFonts w:ascii="Times New Roman" w:hAnsi="Times New Roman" w:cs="Times New Roman"/>
          <w:sz w:val="28"/>
          <w:szCs w:val="28"/>
        </w:rPr>
        <w:t xml:space="preserve">4; ориентация – книжная; </w:t>
      </w:r>
    </w:p>
    <w:p w:rsidR="006B053B" w:rsidRPr="006B053B" w:rsidRDefault="006B053B" w:rsidP="006B0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053B">
        <w:rPr>
          <w:rFonts w:ascii="Times New Roman" w:hAnsi="Times New Roman" w:cs="Times New Roman"/>
          <w:sz w:val="28"/>
          <w:szCs w:val="28"/>
        </w:rPr>
        <w:t>параметры форматирования: поля – правое, левое, сверху и снизу – 20 мм; без нумерации страниц;</w:t>
      </w:r>
    </w:p>
    <w:p w:rsidR="006B053B" w:rsidRPr="006B053B" w:rsidRDefault="006B053B" w:rsidP="006B0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B053B">
        <w:rPr>
          <w:rFonts w:ascii="Times New Roman" w:hAnsi="Times New Roman" w:cs="Times New Roman"/>
          <w:sz w:val="28"/>
          <w:szCs w:val="28"/>
        </w:rPr>
        <w:t xml:space="preserve">параметры текста: 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ord</w:t>
      </w:r>
      <w:r w:rsidRPr="006B053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indows</w:t>
      </w:r>
      <w:r w:rsidRPr="006B053B">
        <w:rPr>
          <w:rFonts w:ascii="Times New Roman" w:hAnsi="Times New Roman" w:cs="Times New Roman"/>
          <w:sz w:val="28"/>
          <w:szCs w:val="28"/>
        </w:rPr>
        <w:t xml:space="preserve"> 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Vista</w:t>
      </w:r>
      <w:r w:rsidRPr="006B053B">
        <w:rPr>
          <w:rFonts w:ascii="Times New Roman" w:hAnsi="Times New Roman" w:cs="Times New Roman"/>
          <w:sz w:val="28"/>
          <w:szCs w:val="28"/>
        </w:rPr>
        <w:t>, формат файла - *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B053B">
        <w:rPr>
          <w:rFonts w:ascii="Times New Roman" w:hAnsi="Times New Roman" w:cs="Times New Roman"/>
          <w:sz w:val="28"/>
          <w:szCs w:val="28"/>
        </w:rPr>
        <w:t>, *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6B053B">
        <w:rPr>
          <w:rFonts w:ascii="Times New Roman" w:hAnsi="Times New Roman" w:cs="Times New Roman"/>
          <w:sz w:val="28"/>
          <w:szCs w:val="28"/>
        </w:rPr>
        <w:t xml:space="preserve">; шрифт – 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B053B">
        <w:rPr>
          <w:rFonts w:ascii="Times New Roman" w:hAnsi="Times New Roman" w:cs="Times New Roman"/>
          <w:sz w:val="28"/>
          <w:szCs w:val="28"/>
        </w:rPr>
        <w:t xml:space="preserve"> 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B053B">
        <w:rPr>
          <w:rFonts w:ascii="Times New Roman" w:hAnsi="Times New Roman" w:cs="Times New Roman"/>
          <w:sz w:val="28"/>
          <w:szCs w:val="28"/>
        </w:rPr>
        <w:t xml:space="preserve"> 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B053B">
        <w:rPr>
          <w:rFonts w:ascii="Times New Roman" w:hAnsi="Times New Roman" w:cs="Times New Roman"/>
          <w:sz w:val="28"/>
          <w:szCs w:val="28"/>
        </w:rPr>
        <w:t>, кегль – 14, абзац-интервал – полуторный (1,5); отступ первой строки = 10 мм.</w:t>
      </w:r>
    </w:p>
    <w:p w:rsidR="006B053B" w:rsidRPr="006B053B" w:rsidRDefault="006B053B" w:rsidP="006B0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053B">
        <w:rPr>
          <w:rFonts w:ascii="Times New Roman" w:hAnsi="Times New Roman" w:cs="Times New Roman"/>
          <w:sz w:val="28"/>
          <w:szCs w:val="28"/>
        </w:rPr>
        <w:t xml:space="preserve">писок литературы не предусмотрен; источники и литература даются внутри текста в квадратных скобках; таблицы и рисунки нумеруются и должны иметь подписи. </w:t>
      </w:r>
    </w:p>
    <w:p w:rsidR="006B053B" w:rsidRPr="006B053B" w:rsidRDefault="006B053B" w:rsidP="006B0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t xml:space="preserve">    Материалы, представленные с нарушением указанных параметров и сроков, не соответствующих тематике конференции не рассматриваются, не рецензируются и не возвращаются. </w:t>
      </w:r>
      <w:r w:rsidRPr="006B05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053B">
        <w:rPr>
          <w:rFonts w:ascii="Times New Roman" w:hAnsi="Times New Roman" w:cs="Times New Roman"/>
          <w:sz w:val="28"/>
          <w:szCs w:val="28"/>
        </w:rPr>
        <w:t>борники материалов конференции вручаются участникам при регистрации. Рассылка сборников организацио</w:t>
      </w:r>
      <w:r>
        <w:rPr>
          <w:rFonts w:ascii="Times New Roman" w:hAnsi="Times New Roman" w:cs="Times New Roman"/>
          <w:sz w:val="28"/>
          <w:szCs w:val="28"/>
        </w:rPr>
        <w:t>нным комитетом не производится.</w:t>
      </w:r>
    </w:p>
    <w:p w:rsidR="006B053B" w:rsidRPr="006B053B" w:rsidRDefault="006B053B" w:rsidP="006B05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53B">
        <w:rPr>
          <w:rFonts w:ascii="Times New Roman" w:hAnsi="Times New Roman" w:cs="Times New Roman"/>
          <w:sz w:val="28"/>
          <w:szCs w:val="28"/>
        </w:rPr>
        <w:t xml:space="preserve">     Расходы по приёму и размещению участников и гостей конференции берёт на себя принимающая сторона. Транспортные (дорожные) расходы за счет командируемой стороны.</w:t>
      </w:r>
    </w:p>
    <w:p w:rsidR="001F02D6" w:rsidRDefault="006B053B"/>
    <w:sectPr w:rsidR="001F02D6" w:rsidSect="006C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B053B"/>
    <w:rsid w:val="001624CB"/>
    <w:rsid w:val="001E0395"/>
    <w:rsid w:val="00281E61"/>
    <w:rsid w:val="006B053B"/>
    <w:rsid w:val="006C5F35"/>
    <w:rsid w:val="007C1080"/>
    <w:rsid w:val="008F432D"/>
    <w:rsid w:val="009A1E0D"/>
    <w:rsid w:val="00AE2151"/>
    <w:rsid w:val="00AE5E78"/>
    <w:rsid w:val="00B04881"/>
    <w:rsid w:val="00B340F7"/>
    <w:rsid w:val="00ED6D79"/>
    <w:rsid w:val="00FE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2014-06-03T08:51:00Z</dcterms:created>
  <dcterms:modified xsi:type="dcterms:W3CDTF">2014-06-03T08:55:00Z</dcterms:modified>
</cp:coreProperties>
</file>